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9E" w:rsidRDefault="00A543BE">
      <w:r>
        <w:t>Programma:</w:t>
      </w:r>
    </w:p>
    <w:p w:rsidR="00A543BE" w:rsidRDefault="00A543BE"/>
    <w:p w:rsidR="00A543BE" w:rsidRDefault="00A543BE">
      <w:r>
        <w:t>Nieuwe richtlijn Afwijkende lengte, door jeugdarts Yon Mooren 1 uur</w:t>
      </w:r>
      <w:r>
        <w:tab/>
        <w:t>8.30-9.30 uur / 13.30-14.30 uur</w:t>
      </w:r>
    </w:p>
    <w:p w:rsidR="00A543BE" w:rsidRDefault="00A543BE">
      <w:bookmarkStart w:id="0" w:name="_GoBack"/>
      <w:bookmarkEnd w:id="0"/>
      <w:r>
        <w:t>Nieuwe richtlijn Ondergewicht, door jeugdarts Annemieke van Valkenburg 1 uur 9.30-10.30 / 14.30-15.30 uur</w:t>
      </w:r>
    </w:p>
    <w:p w:rsidR="00A543BE" w:rsidRDefault="00A543BE">
      <w:r>
        <w:t>Pauze ¼ uur</w:t>
      </w:r>
    </w:p>
    <w:p w:rsidR="00A543BE" w:rsidRDefault="00A543BE">
      <w:r>
        <w:t>AVG, privacy in het sociale domein, door IT specialist Gerard van den Berg, 1,5 uur 10.45-12.15 / 15.45-17.15 uur</w:t>
      </w:r>
    </w:p>
    <w:p w:rsidR="00A543BE" w:rsidRDefault="00A543BE"/>
    <w:p w:rsidR="00A543BE" w:rsidRDefault="00A543BE"/>
    <w:p w:rsidR="00A543BE" w:rsidRDefault="00A543BE"/>
    <w:sectPr w:rsidR="00A54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BE"/>
    <w:rsid w:val="00A543BE"/>
    <w:rsid w:val="00B9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44FAC-8906-4302-8A4B-68E6326C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245CAB08</Template>
  <TotalTime>6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Huitink, Miny</dc:creator>
  <cp:keywords/>
  <dc:description/>
  <cp:lastModifiedBy>Huitink, Miny</cp:lastModifiedBy>
  <cp:revision>1</cp:revision>
  <dcterms:created xsi:type="dcterms:W3CDTF">2019-06-18T10:03:00Z</dcterms:created>
  <dcterms:modified xsi:type="dcterms:W3CDTF">2019-06-18T10:09:00Z</dcterms:modified>
</cp:coreProperties>
</file>